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36" w:rsidRDefault="00AB2536" w:rsidP="00AB2536">
      <w:pPr>
        <w:spacing w:before="120" w:after="0" w:line="240" w:lineRule="auto"/>
        <w:rPr>
          <w:rFonts w:ascii="Amnesty Trade Gothic Cn" w:eastAsia="Calibri" w:hAnsi="Amnesty Trade Gothic Cn" w:cs="Arial"/>
          <w:b/>
          <w:sz w:val="24"/>
          <w:szCs w:val="24"/>
        </w:rPr>
      </w:pPr>
      <w:r>
        <w:rPr>
          <w:rFonts w:ascii="Amnesty Trade Gothic Cn" w:eastAsia="Calibri" w:hAnsi="Amnesty Trade Gothic Cn" w:cs="Arial"/>
          <w:b/>
          <w:sz w:val="24"/>
          <w:szCs w:val="24"/>
        </w:rPr>
        <w:t>VOORBEELDBRIEF</w:t>
      </w:r>
    </w:p>
    <w:p w:rsidR="00AB2536" w:rsidRDefault="00AB2536" w:rsidP="00AB2536">
      <w:pPr>
        <w:spacing w:after="0" w:line="240" w:lineRule="auto"/>
        <w:rPr>
          <w:rFonts w:ascii="Amnesty Trade Gothic" w:eastAsia="Calibri" w:hAnsi="Amnesty Trade Gothic" w:cs="Arial"/>
          <w:sz w:val="20"/>
          <w:szCs w:val="20"/>
        </w:rPr>
      </w:pPr>
    </w:p>
    <w:p w:rsidR="00AB2536" w:rsidRDefault="00AB2536" w:rsidP="00AB2536">
      <w:pPr>
        <w:spacing w:after="0" w:line="240" w:lineRule="auto"/>
        <w:rPr>
          <w:rFonts w:ascii="Amnesty Trade Gothic" w:eastAsia="Calibri" w:hAnsi="Amnesty Trade Gothic" w:cs="Arial"/>
          <w:sz w:val="20"/>
          <w:szCs w:val="20"/>
        </w:rPr>
      </w:pPr>
      <w:r>
        <w:rPr>
          <w:rFonts w:ascii="Amnesty Trade Gothic" w:eastAsia="Calibri" w:hAnsi="Amnesty Trade Gothic" w:cs="Arial"/>
          <w:sz w:val="20"/>
          <w:szCs w:val="20"/>
        </w:rPr>
        <w:t>(plaats, datum)</w:t>
      </w:r>
    </w:p>
    <w:p w:rsidR="00AB2536" w:rsidRDefault="00AB2536" w:rsidP="00AB2536">
      <w:pPr>
        <w:spacing w:after="0" w:line="240" w:lineRule="auto"/>
        <w:rPr>
          <w:rFonts w:ascii="Amnesty Trade Gothic" w:eastAsia="Calibri" w:hAnsi="Amnesty Trade Gothic" w:cs="Times New Roman"/>
          <w:sz w:val="16"/>
          <w:szCs w:val="16"/>
        </w:rPr>
      </w:pPr>
    </w:p>
    <w:p w:rsidR="003B7642" w:rsidRPr="003B7642" w:rsidRDefault="003B7642" w:rsidP="003B7642">
      <w:pPr>
        <w:spacing w:after="0" w:line="276" w:lineRule="auto"/>
        <w:rPr>
          <w:rFonts w:ascii="Amnesty Trade Gothic" w:eastAsia="Calibri" w:hAnsi="Amnesty Trade Gothic" w:cs="Times New Roman"/>
          <w:sz w:val="20"/>
          <w:szCs w:val="16"/>
          <w:lang w:val="en-US"/>
        </w:rPr>
      </w:pPr>
      <w:r w:rsidRPr="003B7642">
        <w:rPr>
          <w:rFonts w:ascii="Amnesty Trade Gothic" w:eastAsia="Calibri" w:hAnsi="Amnesty Trade Gothic" w:cs="Times New Roman"/>
          <w:sz w:val="20"/>
          <w:szCs w:val="16"/>
          <w:lang w:val="en-US"/>
        </w:rPr>
        <w:t>Dear Minister of Interior,</w:t>
      </w:r>
    </w:p>
    <w:p w:rsidR="003B7642" w:rsidRPr="003B7642" w:rsidRDefault="003B7642" w:rsidP="003B7642">
      <w:pPr>
        <w:spacing w:after="0" w:line="276" w:lineRule="auto"/>
        <w:rPr>
          <w:rFonts w:ascii="Amnesty Trade Gothic" w:eastAsia="Calibri" w:hAnsi="Amnesty Trade Gothic" w:cs="Times New Roman"/>
          <w:sz w:val="20"/>
          <w:szCs w:val="16"/>
          <w:lang w:val="en-US"/>
        </w:rPr>
      </w:pPr>
    </w:p>
    <w:p w:rsidR="003B7642" w:rsidRPr="00AB018D" w:rsidRDefault="003B7642" w:rsidP="003B7642">
      <w:pPr>
        <w:spacing w:after="0" w:line="276" w:lineRule="auto"/>
        <w:rPr>
          <w:rFonts w:ascii="Amnesty Trade Gothic" w:eastAsia="Calibri" w:hAnsi="Amnesty Trade Gothic" w:cs="Times New Roman"/>
          <w:sz w:val="20"/>
          <w:szCs w:val="16"/>
          <w:lang w:val="en-US"/>
        </w:rPr>
      </w:pPr>
      <w:r w:rsidRPr="00AB018D">
        <w:rPr>
          <w:rFonts w:ascii="Amnesty Trade Gothic" w:eastAsia="Calibri" w:hAnsi="Amnesty Trade Gothic" w:cs="Times New Roman"/>
          <w:sz w:val="20"/>
          <w:szCs w:val="16"/>
          <w:lang w:val="en-US"/>
        </w:rPr>
        <w:t xml:space="preserve">I am writing to express my concern about the detention of two activists and the charges brought against them on 10 June in relation to a posters campaign in Warsaw accusing the government of manipulating COVID-19 statistics on 29 and 30 may 2020. The two activists were charged with the offence of ‘theft and burglary’ based on article 279.1 of the Criminal Code, punishable with 1 to 10 years prison sentence. </w:t>
      </w:r>
    </w:p>
    <w:p w:rsidR="003B7642" w:rsidRPr="00AB018D" w:rsidRDefault="003B7642" w:rsidP="003B7642">
      <w:pPr>
        <w:spacing w:after="0" w:line="276" w:lineRule="auto"/>
        <w:rPr>
          <w:rFonts w:ascii="Amnesty Trade Gothic" w:eastAsia="Calibri" w:hAnsi="Amnesty Trade Gothic" w:cs="Times New Roman"/>
          <w:sz w:val="20"/>
          <w:szCs w:val="16"/>
          <w:lang w:val="en-US"/>
        </w:rPr>
      </w:pPr>
    </w:p>
    <w:p w:rsidR="003B7642" w:rsidRPr="00AB018D" w:rsidRDefault="003B7642" w:rsidP="003B7642">
      <w:pPr>
        <w:spacing w:after="0" w:line="276" w:lineRule="auto"/>
        <w:rPr>
          <w:rFonts w:ascii="Amnesty Trade Gothic" w:eastAsia="Calibri" w:hAnsi="Amnesty Trade Gothic" w:cs="Times New Roman"/>
          <w:sz w:val="20"/>
          <w:szCs w:val="16"/>
          <w:lang w:val="en-US"/>
        </w:rPr>
      </w:pPr>
      <w:r w:rsidRPr="00AB018D">
        <w:rPr>
          <w:rFonts w:ascii="Amnesty Trade Gothic" w:eastAsia="Calibri" w:hAnsi="Amnesty Trade Gothic" w:cs="Times New Roman"/>
          <w:sz w:val="20"/>
          <w:szCs w:val="16"/>
          <w:lang w:val="en-US"/>
        </w:rPr>
        <w:t>The right to freedom of expression, as enshrined in the International Covenant on Civil and Political Rights and the European Convention on Human Rights, to which Poland is a party, protects the creation and distribution of posters such as this, even if they are critical of the authorities. Amnesty International is concerned that these charges are baseless and appear to be intended to punish the activists for their criticism of the authorities in a way that is consistent with a pattern of harassment of protesters and activists documented by the organization since 2017 in Poland.</w:t>
      </w:r>
    </w:p>
    <w:p w:rsidR="003B7642" w:rsidRPr="00AB018D" w:rsidRDefault="003B7642" w:rsidP="003B7642">
      <w:pPr>
        <w:spacing w:after="0" w:line="276" w:lineRule="auto"/>
        <w:rPr>
          <w:rFonts w:ascii="Amnesty Trade Gothic" w:eastAsia="Calibri" w:hAnsi="Amnesty Trade Gothic" w:cs="Times New Roman"/>
          <w:sz w:val="20"/>
          <w:szCs w:val="16"/>
          <w:lang w:val="en-US"/>
        </w:rPr>
      </w:pPr>
    </w:p>
    <w:p w:rsidR="003B7642" w:rsidRDefault="003B7642" w:rsidP="003B7642">
      <w:pPr>
        <w:spacing w:after="0" w:line="276" w:lineRule="auto"/>
        <w:rPr>
          <w:rFonts w:ascii="Amnesty Trade Gothic" w:eastAsia="Calibri" w:hAnsi="Amnesty Trade Gothic" w:cs="Times New Roman"/>
          <w:sz w:val="20"/>
          <w:szCs w:val="16"/>
          <w:lang w:val="en-US"/>
        </w:rPr>
      </w:pPr>
      <w:r w:rsidRPr="00AB018D">
        <w:rPr>
          <w:rFonts w:ascii="Amnesty Trade Gothic" w:eastAsia="Calibri" w:hAnsi="Amnesty Trade Gothic" w:cs="Times New Roman"/>
          <w:sz w:val="20"/>
          <w:szCs w:val="16"/>
          <w:lang w:val="en-US"/>
        </w:rPr>
        <w:t>I therefore urge you to ensure that the investigation against the two activists for ‘theft and burglary’ is closed and the charges are dropped immediately.</w:t>
      </w:r>
    </w:p>
    <w:p w:rsidR="003B7642" w:rsidRPr="00AB018D" w:rsidRDefault="003B7642" w:rsidP="003B7642">
      <w:pPr>
        <w:spacing w:after="0" w:line="276" w:lineRule="auto"/>
        <w:rPr>
          <w:rFonts w:ascii="Amnesty Trade Gothic" w:eastAsia="Calibri" w:hAnsi="Amnesty Trade Gothic" w:cs="Times New Roman"/>
          <w:sz w:val="20"/>
          <w:szCs w:val="16"/>
          <w:lang w:val="en-US"/>
        </w:rPr>
      </w:pPr>
    </w:p>
    <w:p w:rsidR="00DA3B48" w:rsidRPr="00E41961" w:rsidRDefault="00DA3B48" w:rsidP="00DA3B48">
      <w:pPr>
        <w:spacing w:after="0" w:line="240" w:lineRule="auto"/>
        <w:rPr>
          <w:rFonts w:ascii="Amnesty Trade Gothic" w:eastAsia="Calibri" w:hAnsi="Amnesty Trade Gothic" w:cs="Times New Roman"/>
          <w:bCs/>
          <w:sz w:val="20"/>
          <w:szCs w:val="20"/>
          <w:lang w:val="en-US"/>
        </w:rPr>
      </w:pPr>
    </w:p>
    <w:p w:rsidR="00045C35" w:rsidRDefault="00045C35" w:rsidP="00045C35">
      <w:pPr>
        <w:spacing w:after="0" w:line="240" w:lineRule="auto"/>
        <w:rPr>
          <w:rFonts w:ascii="Amnesty Trade Gothic" w:eastAsia="Calibri" w:hAnsi="Amnesty Trade Gothic" w:cs="Times New Roman"/>
          <w:bCs/>
          <w:sz w:val="20"/>
          <w:szCs w:val="20"/>
          <w:lang w:val="en-US"/>
        </w:rPr>
      </w:pPr>
    </w:p>
    <w:p w:rsidR="00045C35" w:rsidRDefault="00045C35" w:rsidP="00045C35">
      <w:pPr>
        <w:spacing w:after="0" w:line="240" w:lineRule="auto"/>
        <w:rPr>
          <w:rFonts w:ascii="Amnesty Trade Gothic" w:eastAsia="Calibri" w:hAnsi="Amnesty Trade Gothic" w:cs="Times New Roman"/>
          <w:bCs/>
          <w:sz w:val="20"/>
          <w:szCs w:val="20"/>
          <w:lang w:val="en-US"/>
        </w:rPr>
      </w:pPr>
      <w:r>
        <w:rPr>
          <w:rFonts w:ascii="Amnesty Trade Gothic" w:eastAsia="Calibri" w:hAnsi="Amnesty Trade Gothic" w:cs="Times New Roman"/>
          <w:bCs/>
          <w:sz w:val="20"/>
          <w:szCs w:val="20"/>
          <w:lang w:val="en-US"/>
        </w:rPr>
        <w:t xml:space="preserve">(naam, </w:t>
      </w:r>
      <w:proofErr w:type="spellStart"/>
      <w:r>
        <w:rPr>
          <w:rFonts w:ascii="Amnesty Trade Gothic" w:eastAsia="Calibri" w:hAnsi="Amnesty Trade Gothic" w:cs="Times New Roman"/>
          <w:bCs/>
          <w:sz w:val="20"/>
          <w:szCs w:val="20"/>
          <w:lang w:val="en-US"/>
        </w:rPr>
        <w:t>adres</w:t>
      </w:r>
      <w:proofErr w:type="spellEnd"/>
      <w:r>
        <w:rPr>
          <w:rFonts w:ascii="Amnesty Trade Gothic" w:eastAsia="Calibri" w:hAnsi="Amnesty Trade Gothic" w:cs="Times New Roman"/>
          <w:bCs/>
          <w:sz w:val="20"/>
          <w:szCs w:val="20"/>
          <w:lang w:val="en-US"/>
        </w:rPr>
        <w:t xml:space="preserve"> </w:t>
      </w:r>
      <w:proofErr w:type="spellStart"/>
      <w:r>
        <w:rPr>
          <w:rFonts w:ascii="Amnesty Trade Gothic" w:eastAsia="Calibri" w:hAnsi="Amnesty Trade Gothic" w:cs="Times New Roman"/>
          <w:bCs/>
          <w:sz w:val="20"/>
          <w:szCs w:val="20"/>
          <w:lang w:val="en-US"/>
        </w:rPr>
        <w:t>en</w:t>
      </w:r>
      <w:proofErr w:type="spellEnd"/>
      <w:r>
        <w:rPr>
          <w:rFonts w:ascii="Amnesty Trade Gothic" w:eastAsia="Calibri" w:hAnsi="Amnesty Trade Gothic" w:cs="Times New Roman"/>
          <w:bCs/>
          <w:sz w:val="20"/>
          <w:szCs w:val="20"/>
          <w:lang w:val="en-US"/>
        </w:rPr>
        <w:t xml:space="preserve"> </w:t>
      </w:r>
      <w:proofErr w:type="spellStart"/>
      <w:r>
        <w:rPr>
          <w:rFonts w:ascii="Amnesty Trade Gothic" w:eastAsia="Calibri" w:hAnsi="Amnesty Trade Gothic" w:cs="Times New Roman"/>
          <w:bCs/>
          <w:sz w:val="20"/>
          <w:szCs w:val="20"/>
          <w:lang w:val="en-US"/>
        </w:rPr>
        <w:t>handtekening</w:t>
      </w:r>
      <w:proofErr w:type="spellEnd"/>
      <w:r>
        <w:rPr>
          <w:rFonts w:ascii="Amnesty Trade Gothic" w:eastAsia="Calibri" w:hAnsi="Amnesty Trade Gothic" w:cs="Times New Roman"/>
          <w:bCs/>
          <w:sz w:val="20"/>
          <w:szCs w:val="20"/>
          <w:lang w:val="en-US"/>
        </w:rPr>
        <w:t>)</w:t>
      </w:r>
    </w:p>
    <w:p w:rsidR="00DA3B48" w:rsidRDefault="00DA3B48"/>
    <w:p w:rsidR="00DA3B48" w:rsidRDefault="00DA3B48"/>
    <w:p w:rsidR="00DA3B48" w:rsidRDefault="00DA3B48"/>
    <w:tbl>
      <w:tblPr>
        <w:tblpPr w:leftFromText="141" w:rightFromText="141" w:vertAnchor="text" w:horzAnchor="margin" w:tblpXSpec="center" w:tblpY="2605"/>
        <w:tblW w:w="10315" w:type="dxa"/>
        <w:tblLook w:val="04A0" w:firstRow="1" w:lastRow="0" w:firstColumn="1" w:lastColumn="0" w:noHBand="0" w:noVBand="1"/>
      </w:tblPr>
      <w:tblGrid>
        <w:gridCol w:w="5161"/>
        <w:gridCol w:w="5154"/>
      </w:tblGrid>
      <w:tr w:rsidR="00AB2536" w:rsidRPr="00490B36" w:rsidTr="00AB2536">
        <w:trPr>
          <w:trHeight w:val="2127"/>
        </w:trPr>
        <w:tc>
          <w:tcPr>
            <w:tcW w:w="5161" w:type="dxa"/>
            <w:shd w:val="clear" w:color="auto" w:fill="FFFFFF" w:themeFill="background1"/>
            <w:hideMark/>
          </w:tcPr>
          <w:p w:rsidR="00AB2536" w:rsidRDefault="00AB2536" w:rsidP="00AB2536">
            <w:pPr>
              <w:spacing w:before="120" w:after="0" w:line="240" w:lineRule="auto"/>
              <w:rPr>
                <w:rFonts w:ascii="Amnesty Trade Gothic Cn" w:eastAsia="Calibri" w:hAnsi="Amnesty Trade Gothic Cn" w:cs="Arial"/>
                <w:b/>
                <w:sz w:val="28"/>
                <w:szCs w:val="28"/>
              </w:rPr>
            </w:pPr>
            <w:r>
              <w:rPr>
                <w:rFonts w:ascii="Amnesty Trade Gothic Cn" w:eastAsia="Calibri" w:hAnsi="Amnesty Trade Gothic Cn" w:cs="Arial"/>
                <w:b/>
                <w:sz w:val="28"/>
                <w:szCs w:val="28"/>
              </w:rPr>
              <w:t>STUUR DE BRIEF NAAR:</w:t>
            </w:r>
          </w:p>
          <w:p w:rsidR="003B7642" w:rsidRPr="003B7642" w:rsidRDefault="003B7642" w:rsidP="003B7642">
            <w:pPr>
              <w:spacing w:after="0" w:line="240" w:lineRule="auto"/>
              <w:rPr>
                <w:rFonts w:ascii="Amnesty Trade Gothic" w:eastAsia="Calibri" w:hAnsi="Amnesty Trade Gothic" w:cs="Arial"/>
                <w:sz w:val="20"/>
                <w:szCs w:val="20"/>
                <w:lang w:val="en-US"/>
              </w:rPr>
            </w:pPr>
            <w:r w:rsidRPr="003B7642">
              <w:rPr>
                <w:rFonts w:ascii="Amnesty Trade Gothic" w:eastAsia="Calibri" w:hAnsi="Amnesty Trade Gothic" w:cs="Arial"/>
                <w:sz w:val="20"/>
                <w:szCs w:val="20"/>
                <w:lang w:val="en-US"/>
              </w:rPr>
              <w:t>Minister of Interior</w:t>
            </w:r>
            <w:r w:rsidRPr="003B7642">
              <w:rPr>
                <w:rFonts w:ascii="Amnesty Trade Gothic" w:eastAsia="Calibri" w:hAnsi="Amnesty Trade Gothic" w:cs="Arial"/>
                <w:sz w:val="20"/>
                <w:szCs w:val="20"/>
                <w:lang w:val="en-US"/>
              </w:rPr>
              <w:br/>
            </w:r>
            <w:proofErr w:type="spellStart"/>
            <w:r w:rsidRPr="003B7642">
              <w:rPr>
                <w:rFonts w:ascii="Amnesty Trade Gothic" w:eastAsia="Calibri" w:hAnsi="Amnesty Trade Gothic" w:cs="Arial"/>
                <w:sz w:val="20"/>
                <w:szCs w:val="20"/>
                <w:lang w:val="en-US"/>
              </w:rPr>
              <w:t>Mr</w:t>
            </w:r>
            <w:proofErr w:type="spellEnd"/>
            <w:r w:rsidRPr="003B7642">
              <w:rPr>
                <w:rFonts w:ascii="Amnesty Trade Gothic" w:eastAsia="Calibri" w:hAnsi="Amnesty Trade Gothic" w:cs="Arial"/>
                <w:sz w:val="20"/>
                <w:szCs w:val="20"/>
                <w:lang w:val="en-US"/>
              </w:rPr>
              <w:t xml:space="preserve"> Mariusz </w:t>
            </w:r>
            <w:proofErr w:type="spellStart"/>
            <w:r w:rsidRPr="003B7642">
              <w:rPr>
                <w:rFonts w:ascii="Amnesty Trade Gothic" w:eastAsia="Calibri" w:hAnsi="Amnesty Trade Gothic" w:cs="Arial"/>
                <w:sz w:val="20"/>
                <w:szCs w:val="20"/>
                <w:lang w:val="en-US"/>
              </w:rPr>
              <w:t>Kamiński</w:t>
            </w:r>
            <w:proofErr w:type="spellEnd"/>
          </w:p>
          <w:p w:rsidR="003B7642" w:rsidRPr="00AB018D" w:rsidRDefault="003B7642" w:rsidP="003B7642">
            <w:pPr>
              <w:spacing w:after="0" w:line="240" w:lineRule="auto"/>
              <w:rPr>
                <w:rFonts w:ascii="Amnesty Trade Gothic" w:eastAsia="Calibri" w:hAnsi="Amnesty Trade Gothic" w:cs="Arial"/>
                <w:sz w:val="20"/>
                <w:szCs w:val="20"/>
                <w:lang w:val="en-US"/>
              </w:rPr>
            </w:pPr>
            <w:proofErr w:type="spellStart"/>
            <w:r w:rsidRPr="00AB018D">
              <w:rPr>
                <w:rFonts w:ascii="Amnesty Trade Gothic" w:eastAsia="Calibri" w:hAnsi="Amnesty Trade Gothic" w:cs="Arial"/>
                <w:sz w:val="20"/>
                <w:szCs w:val="20"/>
                <w:lang w:val="en-US"/>
              </w:rPr>
              <w:t>Ministerstwo</w:t>
            </w:r>
            <w:proofErr w:type="spellEnd"/>
            <w:r w:rsidRPr="00AB018D">
              <w:rPr>
                <w:rFonts w:ascii="Amnesty Trade Gothic" w:eastAsia="Calibri" w:hAnsi="Amnesty Trade Gothic" w:cs="Arial"/>
                <w:sz w:val="20"/>
                <w:szCs w:val="20"/>
                <w:lang w:val="en-US"/>
              </w:rPr>
              <w:t xml:space="preserve"> </w:t>
            </w:r>
            <w:proofErr w:type="spellStart"/>
            <w:r w:rsidRPr="00AB018D">
              <w:rPr>
                <w:rFonts w:ascii="Amnesty Trade Gothic" w:eastAsia="Calibri" w:hAnsi="Amnesty Trade Gothic" w:cs="Arial"/>
                <w:sz w:val="20"/>
                <w:szCs w:val="20"/>
                <w:lang w:val="en-US"/>
              </w:rPr>
              <w:t>Spraw</w:t>
            </w:r>
            <w:proofErr w:type="spellEnd"/>
            <w:r w:rsidRPr="00AB018D">
              <w:rPr>
                <w:rFonts w:ascii="Amnesty Trade Gothic" w:eastAsia="Calibri" w:hAnsi="Amnesty Trade Gothic" w:cs="Arial"/>
                <w:sz w:val="20"/>
                <w:szCs w:val="20"/>
                <w:lang w:val="en-US"/>
              </w:rPr>
              <w:t xml:space="preserve"> </w:t>
            </w:r>
            <w:proofErr w:type="spellStart"/>
            <w:r w:rsidRPr="00AB018D">
              <w:rPr>
                <w:rFonts w:ascii="Amnesty Trade Gothic" w:eastAsia="Calibri" w:hAnsi="Amnesty Trade Gothic" w:cs="Arial"/>
                <w:sz w:val="20"/>
                <w:szCs w:val="20"/>
                <w:lang w:val="en-US"/>
              </w:rPr>
              <w:t>Wewnętrznych</w:t>
            </w:r>
            <w:proofErr w:type="spellEnd"/>
            <w:r w:rsidRPr="00AB018D">
              <w:rPr>
                <w:rFonts w:ascii="Amnesty Trade Gothic" w:eastAsia="Calibri" w:hAnsi="Amnesty Trade Gothic" w:cs="Arial"/>
                <w:sz w:val="20"/>
                <w:szCs w:val="20"/>
                <w:lang w:val="en-US"/>
              </w:rPr>
              <w:t xml:space="preserve"> </w:t>
            </w:r>
            <w:proofErr w:type="spellStart"/>
            <w:r w:rsidRPr="00AB018D">
              <w:rPr>
                <w:rFonts w:ascii="Amnesty Trade Gothic" w:eastAsia="Calibri" w:hAnsi="Amnesty Trade Gothic" w:cs="Arial"/>
                <w:sz w:val="20"/>
                <w:szCs w:val="20"/>
                <w:lang w:val="en-US"/>
              </w:rPr>
              <w:t>i</w:t>
            </w:r>
            <w:proofErr w:type="spellEnd"/>
            <w:r w:rsidRPr="00AB018D">
              <w:rPr>
                <w:rFonts w:ascii="Amnesty Trade Gothic" w:eastAsia="Calibri" w:hAnsi="Amnesty Trade Gothic" w:cs="Arial"/>
                <w:sz w:val="20"/>
                <w:szCs w:val="20"/>
                <w:lang w:val="en-US"/>
              </w:rPr>
              <w:t xml:space="preserve"> </w:t>
            </w:r>
            <w:proofErr w:type="spellStart"/>
            <w:r w:rsidRPr="00AB018D">
              <w:rPr>
                <w:rFonts w:ascii="Amnesty Trade Gothic" w:eastAsia="Calibri" w:hAnsi="Amnesty Trade Gothic" w:cs="Arial"/>
                <w:sz w:val="20"/>
                <w:szCs w:val="20"/>
                <w:lang w:val="en-US"/>
              </w:rPr>
              <w:t>Administracji</w:t>
            </w:r>
            <w:proofErr w:type="spellEnd"/>
          </w:p>
          <w:p w:rsidR="003B7642" w:rsidRPr="00AB018D" w:rsidRDefault="003B7642" w:rsidP="003B7642">
            <w:pPr>
              <w:spacing w:after="0" w:line="240" w:lineRule="auto"/>
              <w:rPr>
                <w:rFonts w:ascii="Amnesty Trade Gothic" w:eastAsia="Calibri" w:hAnsi="Amnesty Trade Gothic" w:cs="Arial"/>
                <w:sz w:val="20"/>
                <w:szCs w:val="20"/>
                <w:lang w:val="en-US"/>
              </w:rPr>
            </w:pPr>
            <w:r w:rsidRPr="00AB018D">
              <w:rPr>
                <w:rFonts w:ascii="Amnesty Trade Gothic" w:eastAsia="Calibri" w:hAnsi="Amnesty Trade Gothic" w:cs="Arial"/>
                <w:sz w:val="20"/>
                <w:szCs w:val="20"/>
                <w:lang w:val="en-US"/>
              </w:rPr>
              <w:t xml:space="preserve">ul. </w:t>
            </w:r>
            <w:proofErr w:type="spellStart"/>
            <w:r w:rsidRPr="00AB018D">
              <w:rPr>
                <w:rFonts w:ascii="Amnesty Trade Gothic" w:eastAsia="Calibri" w:hAnsi="Amnesty Trade Gothic" w:cs="Arial"/>
                <w:sz w:val="20"/>
                <w:szCs w:val="20"/>
                <w:lang w:val="en-US"/>
              </w:rPr>
              <w:t>Stefana</w:t>
            </w:r>
            <w:proofErr w:type="spellEnd"/>
            <w:r w:rsidRPr="00AB018D">
              <w:rPr>
                <w:rFonts w:ascii="Amnesty Trade Gothic" w:eastAsia="Calibri" w:hAnsi="Amnesty Trade Gothic" w:cs="Arial"/>
                <w:sz w:val="20"/>
                <w:szCs w:val="20"/>
                <w:lang w:val="en-US"/>
              </w:rPr>
              <w:t xml:space="preserve"> </w:t>
            </w:r>
            <w:proofErr w:type="spellStart"/>
            <w:r w:rsidRPr="00AB018D">
              <w:rPr>
                <w:rFonts w:ascii="Amnesty Trade Gothic" w:eastAsia="Calibri" w:hAnsi="Amnesty Trade Gothic" w:cs="Arial"/>
                <w:sz w:val="20"/>
                <w:szCs w:val="20"/>
                <w:lang w:val="en-US"/>
              </w:rPr>
              <w:t>Batorego</w:t>
            </w:r>
            <w:proofErr w:type="spellEnd"/>
            <w:r w:rsidRPr="00AB018D">
              <w:rPr>
                <w:rFonts w:ascii="Amnesty Trade Gothic" w:eastAsia="Calibri" w:hAnsi="Amnesty Trade Gothic" w:cs="Arial"/>
                <w:sz w:val="20"/>
                <w:szCs w:val="20"/>
                <w:lang w:val="en-US"/>
              </w:rPr>
              <w:t xml:space="preserve"> 5</w:t>
            </w:r>
          </w:p>
          <w:p w:rsidR="003B7642" w:rsidRDefault="003B7642" w:rsidP="003B7642">
            <w:pPr>
              <w:spacing w:after="0" w:line="240" w:lineRule="auto"/>
              <w:rPr>
                <w:rFonts w:ascii="Amnesty Trade Gothic" w:eastAsia="Calibri" w:hAnsi="Amnesty Trade Gothic" w:cs="Arial"/>
                <w:sz w:val="20"/>
                <w:szCs w:val="20"/>
                <w:lang w:val="en-US"/>
              </w:rPr>
            </w:pPr>
            <w:r w:rsidRPr="00AB018D">
              <w:rPr>
                <w:rFonts w:ascii="Amnesty Trade Gothic" w:eastAsia="Calibri" w:hAnsi="Amnesty Trade Gothic" w:cs="Arial"/>
                <w:sz w:val="20"/>
                <w:szCs w:val="20"/>
                <w:lang w:val="en-US"/>
              </w:rPr>
              <w:t>02-591, Warszawa</w:t>
            </w:r>
          </w:p>
          <w:p w:rsidR="003B7642" w:rsidRPr="00AB018D" w:rsidRDefault="003B7642" w:rsidP="003B7642">
            <w:pPr>
              <w:spacing w:after="0" w:line="240" w:lineRule="auto"/>
              <w:rPr>
                <w:rFonts w:ascii="Amnesty Trade Gothic" w:eastAsia="Calibri" w:hAnsi="Amnesty Trade Gothic" w:cs="Arial"/>
                <w:sz w:val="20"/>
                <w:szCs w:val="20"/>
                <w:lang w:val="en-US"/>
              </w:rPr>
            </w:pPr>
            <w:proofErr w:type="spellStart"/>
            <w:r w:rsidRPr="00AB018D">
              <w:rPr>
                <w:rFonts w:ascii="Amnesty Trade Gothic" w:eastAsia="Calibri" w:hAnsi="Amnesty Trade Gothic" w:cs="Arial"/>
                <w:sz w:val="20"/>
                <w:szCs w:val="20"/>
                <w:lang w:val="en-US"/>
              </w:rPr>
              <w:t>Pol</w:t>
            </w:r>
            <w:r>
              <w:rPr>
                <w:rFonts w:ascii="Amnesty Trade Gothic" w:eastAsia="Calibri" w:hAnsi="Amnesty Trade Gothic" w:cs="Arial"/>
                <w:sz w:val="20"/>
                <w:szCs w:val="20"/>
                <w:lang w:val="en-US"/>
              </w:rPr>
              <w:t>en</w:t>
            </w:r>
            <w:proofErr w:type="spellEnd"/>
          </w:p>
          <w:p w:rsidR="00AB2536" w:rsidRPr="00AC15FE" w:rsidRDefault="003B7642" w:rsidP="003B7642">
            <w:pPr>
              <w:spacing w:after="0" w:line="240" w:lineRule="auto"/>
              <w:rPr>
                <w:rFonts w:ascii="Amnesty Trade Gothic" w:eastAsia="Calibri" w:hAnsi="Amnesty Trade Gothic" w:cs="Arial"/>
                <w:sz w:val="20"/>
                <w:szCs w:val="20"/>
                <w:lang w:val="en-US"/>
              </w:rPr>
            </w:pPr>
            <w:r>
              <w:rPr>
                <w:rFonts w:ascii="Amnesty Trade Gothic" w:eastAsia="Calibri" w:hAnsi="Amnesty Trade Gothic" w:cs="Arial"/>
                <w:sz w:val="20"/>
                <w:szCs w:val="20"/>
                <w:lang w:val="en-US"/>
              </w:rPr>
              <w:t>E</w:t>
            </w:r>
            <w:r w:rsidRPr="00AB018D">
              <w:rPr>
                <w:rFonts w:ascii="Amnesty Trade Gothic" w:eastAsia="Calibri" w:hAnsi="Amnesty Trade Gothic" w:cs="Arial"/>
                <w:sz w:val="20"/>
                <w:szCs w:val="20"/>
                <w:lang w:val="en-US"/>
              </w:rPr>
              <w:t>: kancelaria.glowna@mswia.gov.pl</w:t>
            </w:r>
          </w:p>
        </w:tc>
        <w:tc>
          <w:tcPr>
            <w:tcW w:w="5154" w:type="dxa"/>
            <w:shd w:val="clear" w:color="auto" w:fill="FFFFFF" w:themeFill="background1"/>
          </w:tcPr>
          <w:p w:rsidR="00AB2536" w:rsidRDefault="00AB2536" w:rsidP="00AB2536">
            <w:pPr>
              <w:spacing w:before="120" w:after="0" w:line="240" w:lineRule="auto"/>
              <w:rPr>
                <w:rFonts w:ascii="Amnesty Trade Gothic Cn" w:eastAsia="Calibri" w:hAnsi="Amnesty Trade Gothic Cn" w:cs="Arial"/>
                <w:b/>
                <w:sz w:val="28"/>
                <w:szCs w:val="28"/>
              </w:rPr>
            </w:pPr>
            <w:r>
              <w:rPr>
                <w:rFonts w:ascii="Amnesty Trade Gothic Cn" w:eastAsia="Calibri" w:hAnsi="Amnesty Trade Gothic Cn" w:cs="Arial"/>
                <w:b/>
                <w:sz w:val="28"/>
                <w:szCs w:val="28"/>
              </w:rPr>
              <w:t>EN EEN KOPIE NAAR:</w:t>
            </w:r>
          </w:p>
          <w:p w:rsidR="003B7642" w:rsidRPr="003B7642" w:rsidRDefault="003B7642" w:rsidP="003B7642">
            <w:pPr>
              <w:spacing w:after="0" w:line="240" w:lineRule="auto"/>
              <w:rPr>
                <w:rFonts w:ascii="Amnesty Trade Gothic" w:eastAsia="Calibri" w:hAnsi="Amnesty Trade Gothic" w:cs="Arial"/>
                <w:sz w:val="20"/>
                <w:szCs w:val="20"/>
                <w:lang w:val="en-US"/>
              </w:rPr>
            </w:pPr>
            <w:r w:rsidRPr="003B7642">
              <w:rPr>
                <w:rFonts w:ascii="Amnesty Trade Gothic" w:eastAsia="Calibri" w:hAnsi="Amnesty Trade Gothic" w:cs="Arial"/>
                <w:sz w:val="20"/>
                <w:szCs w:val="20"/>
                <w:lang w:val="en-US"/>
              </w:rPr>
              <w:t>Ambassade van Polen</w:t>
            </w:r>
            <w:r w:rsidRPr="003B7642">
              <w:rPr>
                <w:rFonts w:ascii="Amnesty Trade Gothic" w:eastAsia="Calibri" w:hAnsi="Amnesty Trade Gothic" w:cs="Arial"/>
                <w:sz w:val="20"/>
                <w:szCs w:val="20"/>
                <w:lang w:val="en-US"/>
              </w:rPr>
              <w:br/>
              <w:t>Ambassadeur Mr. Artur Orzechowski</w:t>
            </w:r>
          </w:p>
          <w:p w:rsidR="003B7642" w:rsidRPr="00E92BBC" w:rsidRDefault="003B7642" w:rsidP="003B7642">
            <w:pPr>
              <w:spacing w:after="0" w:line="240" w:lineRule="auto"/>
              <w:rPr>
                <w:rFonts w:ascii="Amnesty Trade Gothic" w:eastAsia="Calibri" w:hAnsi="Amnesty Trade Gothic" w:cs="Arial"/>
                <w:sz w:val="20"/>
                <w:szCs w:val="20"/>
              </w:rPr>
            </w:pPr>
            <w:r w:rsidRPr="00E92BBC">
              <w:rPr>
                <w:rFonts w:ascii="Amnesty Trade Gothic" w:eastAsia="Calibri" w:hAnsi="Amnesty Trade Gothic" w:cs="Arial"/>
                <w:sz w:val="20"/>
                <w:szCs w:val="20"/>
              </w:rPr>
              <w:t xml:space="preserve">Stevinstraat 139 </w:t>
            </w:r>
          </w:p>
          <w:p w:rsidR="003B7642" w:rsidRPr="00E92BBC" w:rsidRDefault="003B7642" w:rsidP="003B7642">
            <w:pPr>
              <w:spacing w:after="0" w:line="240" w:lineRule="auto"/>
              <w:rPr>
                <w:rFonts w:ascii="Amnesty Trade Gothic" w:eastAsia="Calibri" w:hAnsi="Amnesty Trade Gothic" w:cs="Arial"/>
                <w:sz w:val="20"/>
                <w:szCs w:val="20"/>
              </w:rPr>
            </w:pPr>
            <w:r w:rsidRPr="00E92BBC">
              <w:rPr>
                <w:rFonts w:ascii="Amnesty Trade Gothic" w:eastAsia="Calibri" w:hAnsi="Amnesty Trade Gothic" w:cs="Arial"/>
                <w:sz w:val="20"/>
                <w:szCs w:val="20"/>
              </w:rPr>
              <w:t>1000 Brussel</w:t>
            </w:r>
          </w:p>
          <w:p w:rsidR="00AB2536" w:rsidRPr="00490B36" w:rsidRDefault="003B7642" w:rsidP="003B7642">
            <w:pPr>
              <w:spacing w:after="0" w:line="240" w:lineRule="auto"/>
              <w:rPr>
                <w:rFonts w:ascii="Amnesty Trade Gothic" w:eastAsia="Calibri" w:hAnsi="Amnesty Trade Gothic" w:cs="Arial"/>
                <w:sz w:val="20"/>
                <w:szCs w:val="20"/>
              </w:rPr>
            </w:pPr>
            <w:r w:rsidRPr="00E92BBC">
              <w:rPr>
                <w:rFonts w:ascii="Amnesty Trade Gothic" w:eastAsia="Calibri" w:hAnsi="Amnesty Trade Gothic" w:cs="Arial"/>
                <w:sz w:val="20"/>
                <w:szCs w:val="20"/>
              </w:rPr>
              <w:t>E: bebruamb2@msz.gov.pl</w:t>
            </w:r>
            <w:r w:rsidRPr="00490B36">
              <w:rPr>
                <w:rFonts w:ascii="Amnesty Trade Gothic" w:eastAsia="Calibri" w:hAnsi="Amnesty Trade Gothic" w:cs="Arial"/>
                <w:sz w:val="20"/>
                <w:szCs w:val="20"/>
              </w:rPr>
              <w:t xml:space="preserve"> </w:t>
            </w:r>
            <w:bookmarkStart w:id="0" w:name="_GoBack"/>
            <w:bookmarkEnd w:id="0"/>
          </w:p>
        </w:tc>
      </w:tr>
    </w:tbl>
    <w:p w:rsidR="00DA3B48" w:rsidRPr="00045C35" w:rsidRDefault="00DA3B48"/>
    <w:sectPr w:rsidR="00DA3B48" w:rsidRPr="00045C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C71" w:rsidRDefault="00990C71" w:rsidP="00DA3B48">
      <w:pPr>
        <w:spacing w:after="0" w:line="240" w:lineRule="auto"/>
      </w:pPr>
      <w:r>
        <w:separator/>
      </w:r>
    </w:p>
  </w:endnote>
  <w:endnote w:type="continuationSeparator" w:id="0">
    <w:p w:rsidR="00990C71" w:rsidRDefault="00990C71" w:rsidP="00DA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C71" w:rsidRDefault="00990C71" w:rsidP="00DA3B48">
      <w:pPr>
        <w:spacing w:after="0" w:line="240" w:lineRule="auto"/>
      </w:pPr>
      <w:r>
        <w:separator/>
      </w:r>
    </w:p>
  </w:footnote>
  <w:footnote w:type="continuationSeparator" w:id="0">
    <w:p w:rsidR="00990C71" w:rsidRDefault="00990C71" w:rsidP="00DA3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48"/>
    <w:rsid w:val="00045C35"/>
    <w:rsid w:val="00247868"/>
    <w:rsid w:val="003B7642"/>
    <w:rsid w:val="00737A26"/>
    <w:rsid w:val="007B613F"/>
    <w:rsid w:val="00990C71"/>
    <w:rsid w:val="00AB2536"/>
    <w:rsid w:val="00AC15FE"/>
    <w:rsid w:val="00B46244"/>
    <w:rsid w:val="00D82FFF"/>
    <w:rsid w:val="00DA3B48"/>
    <w:rsid w:val="00E41961"/>
    <w:rsid w:val="00FA61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984B"/>
  <w15:chartTrackingRefBased/>
  <w15:docId w15:val="{A06F1380-C51A-46CB-82AF-C984A5E1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A3B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3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B48"/>
  </w:style>
  <w:style w:type="paragraph" w:styleId="Voettekst">
    <w:name w:val="footer"/>
    <w:basedOn w:val="Standaard"/>
    <w:link w:val="VoettekstChar"/>
    <w:uiPriority w:val="99"/>
    <w:unhideWhenUsed/>
    <w:rsid w:val="00DA3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Ansah</dc:creator>
  <cp:keywords/>
  <dc:description/>
  <cp:lastModifiedBy>Naomi Ansah</cp:lastModifiedBy>
  <cp:revision>2</cp:revision>
  <dcterms:created xsi:type="dcterms:W3CDTF">2020-06-29T13:41:00Z</dcterms:created>
  <dcterms:modified xsi:type="dcterms:W3CDTF">2020-06-29T13:41:00Z</dcterms:modified>
</cp:coreProperties>
</file>