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44" w:rsidRPr="00B46244" w:rsidRDefault="00B46244" w:rsidP="00B46244">
      <w:pPr>
        <w:spacing w:before="120" w:after="0" w:line="240" w:lineRule="auto"/>
        <w:rPr>
          <w:rFonts w:ascii="Amnesty Trade Gothic" w:eastAsia="Calibri" w:hAnsi="Amnesty Trade Gothic" w:cs="Times New Roman"/>
          <w:b/>
          <w:bCs/>
          <w:sz w:val="20"/>
          <w:szCs w:val="16"/>
        </w:rPr>
      </w:pPr>
      <w:bookmarkStart w:id="0" w:name="_GoBack"/>
      <w:bookmarkEnd w:id="0"/>
      <w:r w:rsidRPr="00B46244">
        <w:rPr>
          <w:rFonts w:ascii="Amnesty Trade Gothic" w:eastAsia="Calibri" w:hAnsi="Amnesty Trade Gothic" w:cs="Times New Roman"/>
          <w:b/>
          <w:bCs/>
          <w:sz w:val="20"/>
          <w:szCs w:val="16"/>
        </w:rPr>
        <w:t>VOORBEELDBRIEF</w:t>
      </w:r>
    </w:p>
    <w:p w:rsidR="00B46244" w:rsidRDefault="00B46244" w:rsidP="00B46244">
      <w:pPr>
        <w:spacing w:after="0" w:line="240" w:lineRule="auto"/>
        <w:rPr>
          <w:rFonts w:ascii="Amnesty Trade Gothic" w:eastAsia="Calibri" w:hAnsi="Amnesty Trade Gothic" w:cs="Times New Roman"/>
          <w:sz w:val="20"/>
          <w:szCs w:val="16"/>
        </w:rPr>
      </w:pPr>
    </w:p>
    <w:p w:rsidR="00530920" w:rsidRDefault="00530920" w:rsidP="00530920">
      <w:pPr>
        <w:spacing w:after="0" w:line="240" w:lineRule="auto"/>
        <w:rPr>
          <w:rFonts w:ascii="Amnesty Trade Gothic" w:eastAsia="Calibri" w:hAnsi="Amnesty Trade Gothic" w:cs="Arial"/>
          <w:sz w:val="20"/>
          <w:szCs w:val="20"/>
        </w:rPr>
      </w:pPr>
      <w:r>
        <w:rPr>
          <w:rFonts w:ascii="Amnesty Trade Gothic" w:eastAsia="Calibri" w:hAnsi="Amnesty Trade Gothic" w:cs="Arial"/>
          <w:sz w:val="20"/>
          <w:szCs w:val="20"/>
        </w:rPr>
        <w:t>(plaats, datum)</w:t>
      </w:r>
    </w:p>
    <w:p w:rsidR="00530920" w:rsidRDefault="00530920" w:rsidP="00530920">
      <w:pPr>
        <w:spacing w:after="0" w:line="240" w:lineRule="auto"/>
        <w:rPr>
          <w:rFonts w:ascii="Amnesty Trade Gothic" w:eastAsia="Calibri" w:hAnsi="Amnesty Trade Gothic" w:cs="Times New Roman"/>
          <w:sz w:val="16"/>
          <w:szCs w:val="16"/>
        </w:rPr>
      </w:pPr>
    </w:p>
    <w:p w:rsidR="00530920" w:rsidRPr="00530920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</w:rPr>
      </w:pPr>
      <w:proofErr w:type="spellStart"/>
      <w:r w:rsidRPr="00530920">
        <w:rPr>
          <w:rFonts w:ascii="Amnesty Trade Gothic" w:eastAsia="Calibri" w:hAnsi="Amnesty Trade Gothic" w:cs="Times New Roman"/>
          <w:sz w:val="20"/>
          <w:szCs w:val="16"/>
        </w:rPr>
        <w:t>Prezada</w:t>
      </w:r>
      <w:proofErr w:type="spellEnd"/>
      <w:r w:rsidRPr="00530920">
        <w:rPr>
          <w:rFonts w:ascii="Amnesty Trade Gothic" w:eastAsia="Calibri" w:hAnsi="Amnesty Trade Gothic" w:cs="Times New Roman"/>
          <w:sz w:val="20"/>
          <w:szCs w:val="16"/>
        </w:rPr>
        <w:t xml:space="preserve"> </w:t>
      </w:r>
      <w:proofErr w:type="spellStart"/>
      <w:r w:rsidRPr="00530920">
        <w:rPr>
          <w:rFonts w:ascii="Amnesty Trade Gothic" w:eastAsia="Calibri" w:hAnsi="Amnesty Trade Gothic" w:cs="Times New Roman"/>
          <w:sz w:val="20"/>
          <w:szCs w:val="16"/>
        </w:rPr>
        <w:t>Ministra</w:t>
      </w:r>
      <w:proofErr w:type="spellEnd"/>
      <w:r w:rsidRPr="00530920">
        <w:rPr>
          <w:rFonts w:ascii="Amnesty Trade Gothic" w:eastAsia="Calibri" w:hAnsi="Amnesty Trade Gothic" w:cs="Times New Roman"/>
          <w:sz w:val="20"/>
          <w:szCs w:val="16"/>
        </w:rPr>
        <w:t xml:space="preserve"> Helena </w:t>
      </w:r>
      <w:proofErr w:type="spellStart"/>
      <w:r w:rsidRPr="00530920">
        <w:rPr>
          <w:rFonts w:ascii="Amnesty Trade Gothic" w:eastAsia="Calibri" w:hAnsi="Amnesty Trade Gothic" w:cs="Times New Roman"/>
          <w:sz w:val="20"/>
          <w:szCs w:val="16"/>
        </w:rPr>
        <w:t>Kida</w:t>
      </w:r>
      <w:proofErr w:type="spellEnd"/>
      <w:r w:rsidRPr="00530920">
        <w:rPr>
          <w:rFonts w:ascii="Amnesty Trade Gothic" w:eastAsia="Calibri" w:hAnsi="Amnesty Trade Gothic" w:cs="Times New Roman"/>
          <w:sz w:val="20"/>
          <w:szCs w:val="16"/>
        </w:rPr>
        <w:t>,</w:t>
      </w:r>
    </w:p>
    <w:p w:rsidR="00530920" w:rsidRPr="00530920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</w:rPr>
      </w:pPr>
    </w:p>
    <w:p w:rsidR="00530920" w:rsidRPr="00CE3F5C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Quero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chamar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sua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atenção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para 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caso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Josina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Ziyaya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Machel.</w:t>
      </w:r>
    </w:p>
    <w:p w:rsidR="00530920" w:rsidRPr="00CE3F5C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530920" w:rsidRPr="00CE3F5C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No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dia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17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outubro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2015,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Josina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Machel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foi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brutalmente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agredida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pelo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seu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então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companheiro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Rofino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Licuco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o que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resultou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na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perda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visão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seu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olho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direito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.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Em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fevereiro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2017,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Rofino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Licuco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foi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condenado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três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anos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quatro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meses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detenção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sentença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que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foi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suspensa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sob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condição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indemnização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no valor de 2.800.000 USD.</w:t>
      </w:r>
    </w:p>
    <w:p w:rsidR="00530920" w:rsidRPr="00CE3F5C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530920" w:rsidRPr="00CE3F5C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No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dia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12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Junho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2020, a 2ª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Secção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Recurso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Criminal do Tribunal Judicial da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Cidade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Maputo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anulou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veredicto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culpado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alegando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que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não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havia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testemunhas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oculares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para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corroborar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os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incidentes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agressão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física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psicológica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 que as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provas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médicas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apresentadas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não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excluíam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possibilidade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que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ferimento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Josina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Machel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foi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resultado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uma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'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queda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simples'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ou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um '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objeto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contundente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'. No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dia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5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agosto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2020,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Josina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Machel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apelou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contra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esta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decisão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no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Supremo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Tribunal. 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Supremo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Tribunal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deve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decidir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sobre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recurso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.</w:t>
      </w:r>
    </w:p>
    <w:p w:rsidR="00530920" w:rsidRPr="00CE3F5C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530920" w:rsidRPr="00CE3F5C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Eu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quero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apelar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à Senhora para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garantir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um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julgamento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imparcial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independente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nas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fases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apelação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conforme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os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padrões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internacionais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justiça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en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para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garantir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um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ambiente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seguro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propício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para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Josina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Machel, para que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possa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realizar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o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seu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trabalho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viver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sem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medo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ataques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intimidação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 </w:t>
      </w:r>
      <w:proofErr w:type="spellStart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assédio</w:t>
      </w:r>
      <w:proofErr w:type="spellEnd"/>
      <w:r w:rsidRPr="00CE3F5C">
        <w:rPr>
          <w:rFonts w:ascii="Amnesty Trade Gothic" w:eastAsia="Calibri" w:hAnsi="Amnesty Trade Gothic" w:cs="Times New Roman"/>
          <w:sz w:val="20"/>
          <w:szCs w:val="16"/>
          <w:lang w:val="en-US"/>
        </w:rPr>
        <w:t>.</w:t>
      </w:r>
    </w:p>
    <w:p w:rsidR="00530920" w:rsidRPr="00CE3F5C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530920" w:rsidRPr="00530920" w:rsidRDefault="00530920" w:rsidP="00530920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</w:rPr>
      </w:pPr>
      <w:r w:rsidRPr="00530920">
        <w:rPr>
          <w:rFonts w:ascii="Amnesty Trade Gothic" w:eastAsia="Calibri" w:hAnsi="Amnesty Trade Gothic" w:cs="Times New Roman"/>
          <w:sz w:val="20"/>
          <w:szCs w:val="16"/>
        </w:rPr>
        <w:t xml:space="preserve">Com os </w:t>
      </w:r>
      <w:proofErr w:type="spellStart"/>
      <w:r w:rsidRPr="00530920">
        <w:rPr>
          <w:rFonts w:ascii="Amnesty Trade Gothic" w:eastAsia="Calibri" w:hAnsi="Amnesty Trade Gothic" w:cs="Times New Roman"/>
          <w:sz w:val="20"/>
          <w:szCs w:val="16"/>
        </w:rPr>
        <w:t>melhores</w:t>
      </w:r>
      <w:proofErr w:type="spellEnd"/>
      <w:r w:rsidRPr="00530920">
        <w:rPr>
          <w:rFonts w:ascii="Amnesty Trade Gothic" w:eastAsia="Calibri" w:hAnsi="Amnesty Trade Gothic" w:cs="Times New Roman"/>
          <w:sz w:val="20"/>
          <w:szCs w:val="16"/>
        </w:rPr>
        <w:t xml:space="preserve"> </w:t>
      </w:r>
      <w:proofErr w:type="spellStart"/>
      <w:r w:rsidRPr="00530920">
        <w:rPr>
          <w:rFonts w:ascii="Amnesty Trade Gothic" w:eastAsia="Calibri" w:hAnsi="Amnesty Trade Gothic" w:cs="Times New Roman"/>
          <w:sz w:val="20"/>
          <w:szCs w:val="16"/>
        </w:rPr>
        <w:t>cumprimentos</w:t>
      </w:r>
      <w:proofErr w:type="spellEnd"/>
      <w:r w:rsidRPr="00530920">
        <w:rPr>
          <w:rFonts w:ascii="Amnesty Trade Gothic" w:eastAsia="Calibri" w:hAnsi="Amnesty Trade Gothic" w:cs="Times New Roman"/>
          <w:sz w:val="20"/>
          <w:szCs w:val="16"/>
        </w:rPr>
        <w:t>,</w:t>
      </w:r>
    </w:p>
    <w:p w:rsidR="00B46244" w:rsidRPr="00530920" w:rsidRDefault="00530920" w:rsidP="00530920">
      <w:pPr>
        <w:spacing w:after="0" w:line="240" w:lineRule="auto"/>
        <w:rPr>
          <w:rFonts w:ascii="Amnesty Trade Gothic" w:eastAsia="Calibri" w:hAnsi="Amnesty Trade Gothic" w:cs="Times New Roman"/>
          <w:sz w:val="20"/>
          <w:szCs w:val="16"/>
        </w:rPr>
      </w:pPr>
      <w:r w:rsidRPr="00530920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530920">
        <w:rPr>
          <w:rFonts w:ascii="Amnesty Trade Gothic" w:eastAsia="Calibri" w:hAnsi="Amnesty Trade Gothic" w:cs="Arial"/>
          <w:sz w:val="20"/>
          <w:szCs w:val="20"/>
        </w:rPr>
        <w:t>(naam, adres en handtekening)</w:t>
      </w:r>
    </w:p>
    <w:p w:rsidR="00B46244" w:rsidRPr="00530920" w:rsidRDefault="00B46244" w:rsidP="00B46244">
      <w:pPr>
        <w:spacing w:after="0" w:line="240" w:lineRule="auto"/>
        <w:rPr>
          <w:rFonts w:ascii="Amnesty Trade Gothic" w:eastAsia="Calibri" w:hAnsi="Amnesty Trade Gothic" w:cs="Times New Roman"/>
          <w:sz w:val="20"/>
          <w:szCs w:val="16"/>
        </w:rPr>
      </w:pPr>
    </w:p>
    <w:p w:rsidR="00DA3B48" w:rsidRPr="00530920" w:rsidRDefault="00DA3B48" w:rsidP="00DA3B48">
      <w:pPr>
        <w:spacing w:after="0" w:line="240" w:lineRule="auto"/>
        <w:rPr>
          <w:rFonts w:ascii="Amnesty Trade Gothic" w:eastAsia="Calibri" w:hAnsi="Amnesty Trade Gothic" w:cs="Times New Roman"/>
          <w:bCs/>
          <w:sz w:val="20"/>
          <w:szCs w:val="20"/>
        </w:rPr>
      </w:pPr>
    </w:p>
    <w:p w:rsidR="00DA3B48" w:rsidRDefault="00DA3B48"/>
    <w:p w:rsidR="00DA3B48" w:rsidRDefault="00DA3B48"/>
    <w:p w:rsidR="00DA3B48" w:rsidRDefault="00DA3B48"/>
    <w:p w:rsidR="00DA3B48" w:rsidRDefault="00DA3B48"/>
    <w:p w:rsidR="00DA3B48" w:rsidRDefault="00DA3B48"/>
    <w:tbl>
      <w:tblPr>
        <w:tblpPr w:leftFromText="141" w:rightFromText="141" w:bottomFromText="160" w:vertAnchor="page" w:horzAnchor="margin" w:tblpY="11261"/>
        <w:tblW w:w="10508" w:type="dxa"/>
        <w:tblLook w:val="04A0" w:firstRow="1" w:lastRow="0" w:firstColumn="1" w:lastColumn="0" w:noHBand="0" w:noVBand="1"/>
      </w:tblPr>
      <w:tblGrid>
        <w:gridCol w:w="10140"/>
        <w:gridCol w:w="368"/>
      </w:tblGrid>
      <w:tr w:rsidR="00DA3B48" w:rsidRPr="00530920" w:rsidTr="00B46244">
        <w:trPr>
          <w:trHeight w:val="826"/>
        </w:trPr>
        <w:tc>
          <w:tcPr>
            <w:tcW w:w="8400" w:type="dxa"/>
            <w:shd w:val="clear" w:color="auto" w:fill="FFFFFF" w:themeFill="background1"/>
            <w:hideMark/>
          </w:tcPr>
          <w:tbl>
            <w:tblPr>
              <w:tblpPr w:leftFromText="141" w:rightFromText="141" w:vertAnchor="text" w:horzAnchor="margin" w:tblpY="104"/>
              <w:tblW w:w="9924" w:type="dxa"/>
              <w:tblLook w:val="04A0" w:firstRow="1" w:lastRow="0" w:firstColumn="1" w:lastColumn="0" w:noHBand="0" w:noVBand="1"/>
            </w:tblPr>
            <w:tblGrid>
              <w:gridCol w:w="4815"/>
              <w:gridCol w:w="5109"/>
            </w:tblGrid>
            <w:tr w:rsidR="00B46244" w:rsidRPr="00530920" w:rsidTr="00B46244">
              <w:trPr>
                <w:trHeight w:val="1216"/>
              </w:trPr>
              <w:tc>
                <w:tcPr>
                  <w:tcW w:w="4815" w:type="dxa"/>
                  <w:shd w:val="clear" w:color="auto" w:fill="FFFFFF" w:themeFill="background1"/>
                  <w:hideMark/>
                </w:tcPr>
                <w:p w:rsidR="00B46244" w:rsidRDefault="00B46244" w:rsidP="00B46244">
                  <w:pPr>
                    <w:spacing w:before="120" w:after="0" w:line="240" w:lineRule="auto"/>
                    <w:ind w:left="-108"/>
                    <w:rPr>
                      <w:rFonts w:ascii="Amnesty Trade Gothic Cn" w:eastAsia="Calibri" w:hAnsi="Amnesty Trade Gothic Cn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mnesty Trade Gothic Cn" w:eastAsia="Calibri" w:hAnsi="Amnesty Trade Gothic Cn" w:cs="Arial"/>
                      <w:b/>
                      <w:sz w:val="28"/>
                      <w:szCs w:val="28"/>
                    </w:rPr>
                    <w:t>STUUR DE BRIEF NAAR:</w:t>
                  </w:r>
                </w:p>
                <w:p w:rsidR="00530920" w:rsidRPr="00530920" w:rsidRDefault="00530920" w:rsidP="00530920">
                  <w:pPr>
                    <w:spacing w:after="0" w:line="240" w:lineRule="auto"/>
                    <w:ind w:left="-108"/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</w:pPr>
                  <w:r w:rsidRPr="00530920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>Minister Helena Kida</w:t>
                  </w:r>
                </w:p>
                <w:p w:rsidR="00530920" w:rsidRPr="00530920" w:rsidRDefault="00530920" w:rsidP="00530920">
                  <w:pPr>
                    <w:spacing w:after="0" w:line="240" w:lineRule="auto"/>
                    <w:ind w:left="-108"/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</w:pPr>
                  <w:r w:rsidRPr="00530920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>Minister of Justice</w:t>
                  </w:r>
                </w:p>
                <w:p w:rsidR="00530920" w:rsidRPr="00530920" w:rsidRDefault="00530920" w:rsidP="00530920">
                  <w:pPr>
                    <w:spacing w:after="0" w:line="240" w:lineRule="auto"/>
                    <w:ind w:left="-108"/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</w:pPr>
                  <w:r w:rsidRPr="00530920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>Av. Julius Nyerere 33</w:t>
                  </w:r>
                </w:p>
                <w:p w:rsidR="00530920" w:rsidRPr="00530920" w:rsidRDefault="00530920" w:rsidP="00530920">
                  <w:pPr>
                    <w:spacing w:after="0" w:line="240" w:lineRule="auto"/>
                    <w:ind w:left="-108"/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</w:pPr>
                  <w:r w:rsidRPr="00530920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 xml:space="preserve">Maputo, </w:t>
                  </w:r>
                </w:p>
                <w:p w:rsidR="00530920" w:rsidRPr="00530920" w:rsidRDefault="00530920" w:rsidP="00530920">
                  <w:pPr>
                    <w:spacing w:after="0" w:line="240" w:lineRule="auto"/>
                    <w:ind w:left="-108"/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</w:pPr>
                  <w:r w:rsidRPr="00530920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>Mozambique</w:t>
                  </w:r>
                </w:p>
                <w:p w:rsidR="00B46244" w:rsidRPr="00490B36" w:rsidRDefault="00530920" w:rsidP="00530920">
                  <w:pPr>
                    <w:spacing w:after="0" w:line="240" w:lineRule="auto"/>
                    <w:ind w:left="-108"/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</w:pPr>
                  <w:r w:rsidRPr="00530920"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  <w:t>E: mjcr@mjcr.gov.mz</w:t>
                  </w:r>
                </w:p>
              </w:tc>
              <w:tc>
                <w:tcPr>
                  <w:tcW w:w="5109" w:type="dxa"/>
                  <w:shd w:val="clear" w:color="auto" w:fill="FFFFFF" w:themeFill="background1"/>
                </w:tcPr>
                <w:p w:rsidR="00B46244" w:rsidRDefault="00B46244" w:rsidP="00B46244">
                  <w:pPr>
                    <w:spacing w:before="120" w:after="0" w:line="240" w:lineRule="auto"/>
                    <w:rPr>
                      <w:rFonts w:ascii="Amnesty Trade Gothic Cn" w:eastAsia="Calibri" w:hAnsi="Amnesty Trade Gothic Cn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mnesty Trade Gothic Cn" w:eastAsia="Calibri" w:hAnsi="Amnesty Trade Gothic Cn" w:cs="Arial"/>
                      <w:b/>
                      <w:sz w:val="28"/>
                      <w:szCs w:val="28"/>
                    </w:rPr>
                    <w:t>EN EEN KOPIE NAAR:</w:t>
                  </w:r>
                </w:p>
                <w:p w:rsidR="00530920" w:rsidRPr="00530920" w:rsidRDefault="00530920" w:rsidP="00530920">
                  <w:pPr>
                    <w:spacing w:after="0" w:line="240" w:lineRule="auto"/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</w:pPr>
                  <w:r w:rsidRPr="00530920"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  <w:t>Ambassade van Mozambique</w:t>
                  </w:r>
                </w:p>
                <w:p w:rsidR="00530920" w:rsidRPr="00CE3F5C" w:rsidRDefault="00530920" w:rsidP="00530920">
                  <w:pPr>
                    <w:spacing w:after="0" w:line="240" w:lineRule="auto"/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</w:pPr>
                  <w:r w:rsidRPr="00CE3F5C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 xml:space="preserve">H. E. </w:t>
                  </w:r>
                  <w:proofErr w:type="spellStart"/>
                  <w:r w:rsidRPr="00CE3F5C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>Mevr</w:t>
                  </w:r>
                  <w:proofErr w:type="spellEnd"/>
                  <w:r w:rsidRPr="00CE3F5C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 xml:space="preserve">. Berta Celestino </w:t>
                  </w:r>
                  <w:proofErr w:type="spellStart"/>
                  <w:r w:rsidRPr="00CE3F5C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>Cossa</w:t>
                  </w:r>
                  <w:proofErr w:type="spellEnd"/>
                  <w:r w:rsidRPr="00CE3F5C">
                    <w:rPr>
                      <w:rFonts w:ascii="Amnesty Trade Gothic" w:eastAsia="Calibri" w:hAnsi="Amnesty Trade Gothic" w:cs="Arial"/>
                      <w:sz w:val="20"/>
                      <w:szCs w:val="20"/>
                      <w:lang w:val="en-US"/>
                    </w:rPr>
                    <w:t xml:space="preserve">, </w:t>
                  </w:r>
                </w:p>
                <w:p w:rsidR="00530920" w:rsidRPr="00CE3F5C" w:rsidRDefault="00530920" w:rsidP="00530920">
                  <w:pPr>
                    <w:spacing w:after="0" w:line="240" w:lineRule="auto"/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</w:pPr>
                  <w:r w:rsidRPr="00CE3F5C"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  <w:t>Sint-Michielslaan 97</w:t>
                  </w:r>
                </w:p>
                <w:p w:rsidR="00530920" w:rsidRPr="00CE3F5C" w:rsidRDefault="00530920" w:rsidP="00530920">
                  <w:pPr>
                    <w:spacing w:after="0" w:line="240" w:lineRule="auto"/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</w:pPr>
                  <w:r w:rsidRPr="00CE3F5C"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  <w:t>1040 Etterbeek</w:t>
                  </w:r>
                </w:p>
                <w:p w:rsidR="00B46244" w:rsidRPr="00530920" w:rsidRDefault="00530920" w:rsidP="00530920">
                  <w:pPr>
                    <w:spacing w:after="0" w:line="240" w:lineRule="auto"/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</w:pPr>
                  <w:r w:rsidRPr="00CE3F5C">
                    <w:rPr>
                      <w:rFonts w:ascii="Amnesty Trade Gothic" w:eastAsia="Calibri" w:hAnsi="Amnesty Trade Gothic" w:cs="Arial"/>
                      <w:sz w:val="20"/>
                      <w:szCs w:val="20"/>
                    </w:rPr>
                    <w:t>E: secretariat@embassyofmozambique.be</w:t>
                  </w:r>
                </w:p>
              </w:tc>
            </w:tr>
          </w:tbl>
          <w:p w:rsidR="00DA3B48" w:rsidRPr="00530920" w:rsidRDefault="00DA3B48" w:rsidP="00DA3B48">
            <w:pPr>
              <w:spacing w:after="0" w:line="240" w:lineRule="auto"/>
              <w:ind w:left="-108"/>
              <w:rPr>
                <w:rFonts w:ascii="Amnesty Trade Gothic" w:eastAsia="Calibri" w:hAnsi="Amnesty Trade Gothic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DA3B48" w:rsidRPr="00530920" w:rsidRDefault="00DA3B48" w:rsidP="00DA3B48">
            <w:pPr>
              <w:spacing w:after="0" w:line="240" w:lineRule="auto"/>
              <w:rPr>
                <w:rFonts w:ascii="Amnesty Trade Gothic" w:eastAsia="Calibri" w:hAnsi="Amnesty Trade Gothic" w:cs="Arial"/>
                <w:sz w:val="20"/>
                <w:szCs w:val="20"/>
              </w:rPr>
            </w:pPr>
          </w:p>
        </w:tc>
      </w:tr>
    </w:tbl>
    <w:p w:rsidR="00DA3B48" w:rsidRPr="00530920" w:rsidRDefault="00DA3B48"/>
    <w:p w:rsidR="00DA3B48" w:rsidRPr="00530920" w:rsidRDefault="00DA3B48"/>
    <w:p w:rsidR="00DA3B48" w:rsidRPr="00530920" w:rsidRDefault="00DA3B48"/>
    <w:sectPr w:rsidR="00DA3B48" w:rsidRPr="0053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C5" w:rsidRDefault="005C19C5" w:rsidP="00DA3B48">
      <w:pPr>
        <w:spacing w:after="0" w:line="240" w:lineRule="auto"/>
      </w:pPr>
      <w:r>
        <w:separator/>
      </w:r>
    </w:p>
  </w:endnote>
  <w:endnote w:type="continuationSeparator" w:id="0">
    <w:p w:rsidR="005C19C5" w:rsidRDefault="005C19C5" w:rsidP="00D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altName w:val="Calibri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C5" w:rsidRDefault="005C19C5" w:rsidP="00DA3B48">
      <w:pPr>
        <w:spacing w:after="0" w:line="240" w:lineRule="auto"/>
      </w:pPr>
      <w:r>
        <w:separator/>
      </w:r>
    </w:p>
  </w:footnote>
  <w:footnote w:type="continuationSeparator" w:id="0">
    <w:p w:rsidR="005C19C5" w:rsidRDefault="005C19C5" w:rsidP="00DA3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48"/>
    <w:rsid w:val="00247868"/>
    <w:rsid w:val="00530920"/>
    <w:rsid w:val="005C19C5"/>
    <w:rsid w:val="00A42322"/>
    <w:rsid w:val="00B46244"/>
    <w:rsid w:val="00C50239"/>
    <w:rsid w:val="00D82FFF"/>
    <w:rsid w:val="00DA3B48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1380-C51A-46CB-82AF-C984A5E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3B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B48"/>
  </w:style>
  <w:style w:type="paragraph" w:styleId="Voettekst">
    <w:name w:val="footer"/>
    <w:basedOn w:val="Standaard"/>
    <w:link w:val="VoettekstChar"/>
    <w:uiPriority w:val="99"/>
    <w:unhideWhenUsed/>
    <w:rsid w:val="00DA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Ansah</dc:creator>
  <cp:keywords/>
  <dc:description/>
  <cp:lastModifiedBy>Naomi Ansah</cp:lastModifiedBy>
  <cp:revision>2</cp:revision>
  <dcterms:created xsi:type="dcterms:W3CDTF">2020-08-31T10:08:00Z</dcterms:created>
  <dcterms:modified xsi:type="dcterms:W3CDTF">2020-08-31T10:08:00Z</dcterms:modified>
</cp:coreProperties>
</file>