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C987" w14:textId="77777777" w:rsidR="005A7C94" w:rsidRPr="00D20E96" w:rsidRDefault="005A7C94" w:rsidP="005A7C94">
      <w:pPr>
        <w:spacing w:before="120"/>
        <w:rPr>
          <w:rFonts w:ascii="Amnesty Trade Gothic" w:eastAsia="Calibri" w:hAnsi="Amnesty Trade Gothic" w:cs="Times New Roman"/>
          <w:b/>
          <w:bCs/>
        </w:rPr>
      </w:pPr>
    </w:p>
    <w:p w14:paraId="7C774EB8" w14:textId="7C1221BE" w:rsidR="005A7C94" w:rsidRPr="005A7C94" w:rsidRDefault="005A7C94" w:rsidP="005A7C94">
      <w:pPr>
        <w:spacing w:before="120"/>
        <w:rPr>
          <w:rFonts w:ascii="Amnesty Trade Gothic" w:eastAsia="Calibri" w:hAnsi="Amnesty Trade Gothic" w:cs="Times New Roman"/>
          <w:b/>
          <w:bCs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b/>
          <w:bCs/>
          <w:sz w:val="20"/>
          <w:szCs w:val="20"/>
        </w:rPr>
        <w:t xml:space="preserve"> </w:t>
      </w:r>
      <w:bookmarkStart w:id="0" w:name="_Hlk78883843"/>
      <w:r w:rsidRPr="006C6FC5">
        <w:rPr>
          <w:rFonts w:ascii="Amnesty Trade Gothic" w:eastAsia="Calibri" w:hAnsi="Amnesty Trade Gothic" w:cs="Times New Roman"/>
          <w:b/>
          <w:bCs/>
          <w:sz w:val="20"/>
          <w:szCs w:val="20"/>
          <w:lang w:val="fr-FR"/>
        </w:rPr>
        <w:t>VOORBEELDBRIEF</w:t>
      </w:r>
    </w:p>
    <w:p w14:paraId="7D07686A" w14:textId="5EA56A29" w:rsidR="005A7C94" w:rsidRPr="005A7C94" w:rsidRDefault="005A7C94" w:rsidP="005A7C94">
      <w:pPr>
        <w:ind w:left="7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Aan: Ministre de la Justice Jeanine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Nibizi</w:t>
      </w:r>
      <w:proofErr w:type="spellEnd"/>
    </w:p>
    <w:p w14:paraId="203DA817" w14:textId="77777777" w:rsidR="005A7C94" w:rsidRPr="006C6FC5" w:rsidRDefault="005A7C94" w:rsidP="005A7C94">
      <w:pPr>
        <w:ind w:left="83"/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</w:pPr>
      <w:r w:rsidRPr="006C6FC5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(</w:t>
      </w:r>
      <w:proofErr w:type="spellStart"/>
      <w:r w:rsidRPr="006C6FC5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plaats</w:t>
      </w:r>
      <w:proofErr w:type="spellEnd"/>
      <w:r w:rsidRPr="006C6FC5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 xml:space="preserve">, </w:t>
      </w:r>
      <w:proofErr w:type="spellStart"/>
      <w:r w:rsidRPr="006C6FC5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datum</w:t>
      </w:r>
      <w:proofErr w:type="spellEnd"/>
      <w:r w:rsidRPr="006C6FC5">
        <w:rPr>
          <w:rFonts w:ascii="Amnesty Trade Gothic" w:eastAsia="Calibri" w:hAnsi="Amnesty Trade Gothic" w:cs="Times New Roman"/>
          <w:bCs/>
          <w:sz w:val="20"/>
          <w:szCs w:val="20"/>
          <w:lang w:val="fr-FR"/>
        </w:rPr>
        <w:t>)</w:t>
      </w:r>
    </w:p>
    <w:p w14:paraId="78663E50" w14:textId="77777777" w:rsidR="005A7C94" w:rsidRPr="006C6FC5" w:rsidRDefault="005A7C94" w:rsidP="005A7C94">
      <w:pPr>
        <w:ind w:left="83"/>
        <w:rPr>
          <w:rFonts w:ascii="Amnesty Trade Gothic" w:eastAsia="Calibri" w:hAnsi="Amnesty Trade Gothic" w:cs="Times New Roman"/>
          <w:bCs/>
          <w:lang w:val="fr-FR"/>
        </w:rPr>
      </w:pPr>
    </w:p>
    <w:p w14:paraId="0571799A" w14:textId="77777777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Madame la Ministre,</w:t>
      </w:r>
    </w:p>
    <w:p w14:paraId="6D52CA35" w14:textId="77777777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</w:p>
    <w:p w14:paraId="341655B4" w14:textId="19BA9B81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J’ai appris avec consternation la décision de la cour d’appel de Ngozi du 29 septembre 2021 de confirmer la condamnation à cinq ans de prison de l’avocat Tony Germain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Nkina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. Il avait interjeté appel de la décision du tribunal de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Kayanza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du 15 juin, qui l’avait injustement condamné à cinq ans de prison et à une amende d’un million de francs burundais (430 euros). </w:t>
      </w:r>
    </w:p>
    <w:p w14:paraId="2E57368C" w14:textId="26EC60DB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Tony Germain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Nkina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a été arrêté le 13 octobre 2020 dans la province de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Kayanza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, dans le nord du Burundi, accusé de collaborer avec le groupe armé d’opposition RED-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Tabara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(Résistance pour un État de droit au Burundi). Depuis la crise de 2015 au Burundi, suite à la décision du président Pierre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Nkurunziza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, décédé depuis, de se présenter pour un troisième mandat, le gouvernement a accusé RED-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Tabara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d’être responsable d’une série d’attaques armées à travers le pays, notamment des attaques menées dans la province de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Kayanza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début octobre 2020.</w:t>
      </w:r>
    </w:p>
    <w:p w14:paraId="62D46C2E" w14:textId="77777777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Je vous prie instamment d’ordonner au procureur général de la République de veiller à ce que Tony Germain </w:t>
      </w:r>
      <w:proofErr w:type="spellStart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Nkina</w:t>
      </w:r>
      <w:proofErr w:type="spellEnd"/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 xml:space="preserve"> soit libéré immédiatement et sans condition et à ce que toutes les charges retenues contre lui soient immédiatement abandonnées. En attendant sa libération, je vous prie de veiller à ce qu’il puisse contacter régulièrement sa famille et son avocat et qu’il soit protégé de la torture et d’autres mauvais traitements.</w:t>
      </w:r>
    </w:p>
    <w:p w14:paraId="0A46F9F4" w14:textId="77777777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</w:p>
    <w:p w14:paraId="5FEFC5ED" w14:textId="77777777" w:rsidR="005A7C94" w:rsidRPr="002221D8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  <w:lang w:val="fr-FR"/>
        </w:rPr>
      </w:pPr>
      <w:r w:rsidRPr="002221D8">
        <w:rPr>
          <w:rFonts w:ascii="Amnesty Trade Gothic" w:eastAsia="Calibri" w:hAnsi="Amnesty Trade Gothic" w:cs="Times New Roman"/>
          <w:sz w:val="20"/>
          <w:szCs w:val="20"/>
          <w:lang w:val="fr-FR"/>
        </w:rPr>
        <w:t>Veuillez agréer, Madame la Ministre, l'expression de ma haute considération,</w:t>
      </w:r>
    </w:p>
    <w:p w14:paraId="0C890F76" w14:textId="77777777" w:rsidR="005A7C94" w:rsidRPr="002221D8" w:rsidRDefault="005A7C94" w:rsidP="005A7C94">
      <w:pPr>
        <w:rPr>
          <w:rFonts w:ascii="Amnesty Trade Gothic" w:eastAsia="Calibri" w:hAnsi="Amnesty Trade Gothic" w:cs="Times New Roman"/>
          <w:sz w:val="20"/>
          <w:szCs w:val="20"/>
          <w:lang w:val="fr-FR"/>
        </w:rPr>
      </w:pPr>
    </w:p>
    <w:p w14:paraId="0122C6BC" w14:textId="34D719CC" w:rsidR="005A7C94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</w:rPr>
      </w:pPr>
      <w:r w:rsidRPr="7C507204">
        <w:rPr>
          <w:rFonts w:ascii="Amnesty Trade Gothic" w:eastAsia="Calibri" w:hAnsi="Amnesty Trade Gothic" w:cs="Times New Roman"/>
          <w:sz w:val="20"/>
          <w:szCs w:val="20"/>
        </w:rPr>
        <w:t xml:space="preserve">(Naam, adres, handtekening) </w:t>
      </w:r>
    </w:p>
    <w:p w14:paraId="3B057D81" w14:textId="5CAC81E6" w:rsidR="005A7C94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</w:rPr>
      </w:pPr>
    </w:p>
    <w:p w14:paraId="61002BB2" w14:textId="5E992F04" w:rsidR="005A7C94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</w:rPr>
      </w:pPr>
    </w:p>
    <w:p w14:paraId="12179AB4" w14:textId="77777777" w:rsidR="005A7C94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</w:rPr>
      </w:pPr>
    </w:p>
    <w:tbl>
      <w:tblPr>
        <w:tblStyle w:val="Tabelraster"/>
        <w:tblW w:w="0" w:type="auto"/>
        <w:tblInd w:w="83" w:type="dxa"/>
        <w:tblLook w:val="04A0" w:firstRow="1" w:lastRow="0" w:firstColumn="1" w:lastColumn="0" w:noHBand="0" w:noVBand="1"/>
      </w:tblPr>
      <w:tblGrid>
        <w:gridCol w:w="4490"/>
        <w:gridCol w:w="4489"/>
      </w:tblGrid>
      <w:tr w:rsidR="005A7C94" w14:paraId="56DA7F90" w14:textId="77777777" w:rsidTr="005A7C94">
        <w:tc>
          <w:tcPr>
            <w:tcW w:w="4490" w:type="dxa"/>
          </w:tcPr>
          <w:p w14:paraId="5F648623" w14:textId="77777777" w:rsidR="005A7C94" w:rsidRPr="00D07358" w:rsidRDefault="005A7C94" w:rsidP="005A7C94">
            <w:pPr>
              <w:spacing w:before="120" w:after="120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 w:rsidRPr="00646673"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 xml:space="preserve"> </w:t>
            </w:r>
            <w:r w:rsidRPr="00D07358"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>STUUR DE BRIEF NAAR:</w:t>
            </w:r>
          </w:p>
          <w:p w14:paraId="2E7AC522" w14:textId="77777777" w:rsidR="005A7C94" w:rsidRPr="006C6FC5" w:rsidRDefault="005A7C94" w:rsidP="005A7C94">
            <w:pPr>
              <w:ind w:left="73"/>
              <w:rPr>
                <w:rFonts w:ascii="Amnesty Trade Gothic" w:eastAsia="Calibri" w:hAnsi="Amnesty Trade Gothic" w:cs="Times New Roman"/>
              </w:rPr>
            </w:pPr>
            <w:r w:rsidRPr="006C6FC5">
              <w:rPr>
                <w:rFonts w:ascii="Amnesty Trade Gothic" w:eastAsia="Calibri" w:hAnsi="Amnesty Trade Gothic" w:cs="Times New Roman"/>
              </w:rPr>
              <w:t xml:space="preserve">Jeanine </w:t>
            </w:r>
            <w:proofErr w:type="spellStart"/>
            <w:r w:rsidRPr="006C6FC5">
              <w:rPr>
                <w:rFonts w:ascii="Amnesty Trade Gothic" w:eastAsia="Calibri" w:hAnsi="Amnesty Trade Gothic" w:cs="Times New Roman"/>
              </w:rPr>
              <w:t>Nibizi</w:t>
            </w:r>
            <w:proofErr w:type="spellEnd"/>
          </w:p>
          <w:p w14:paraId="36E969B7" w14:textId="77777777" w:rsidR="005A7C94" w:rsidRPr="002221D8" w:rsidRDefault="005A7C94" w:rsidP="005A7C94">
            <w:pPr>
              <w:ind w:left="73"/>
              <w:rPr>
                <w:rFonts w:ascii="Amnesty Trade Gothic" w:eastAsia="Calibri" w:hAnsi="Amnesty Trade Gothic" w:cs="Times New Roman"/>
                <w:lang w:val="fr-FR"/>
              </w:rPr>
            </w:pPr>
            <w:r w:rsidRPr="002221D8">
              <w:rPr>
                <w:rFonts w:ascii="Amnesty Trade Gothic" w:eastAsia="Calibri" w:hAnsi="Amnesty Trade Gothic" w:cs="Times New Roman"/>
                <w:lang w:val="fr-FR"/>
              </w:rPr>
              <w:t>Ministre de la Justice</w:t>
            </w:r>
          </w:p>
          <w:p w14:paraId="33896C72" w14:textId="77777777" w:rsidR="005A7C94" w:rsidRPr="002221D8" w:rsidRDefault="005A7C94" w:rsidP="005A7C94">
            <w:pPr>
              <w:ind w:left="73"/>
              <w:rPr>
                <w:rFonts w:ascii="Amnesty Trade Gothic" w:eastAsia="Calibri" w:hAnsi="Amnesty Trade Gothic" w:cs="Times New Roman"/>
                <w:lang w:val="fr-FR"/>
              </w:rPr>
            </w:pPr>
            <w:r w:rsidRPr="002221D8">
              <w:rPr>
                <w:rFonts w:ascii="Amnesty Trade Gothic" w:eastAsia="Calibri" w:hAnsi="Amnesty Trade Gothic" w:cs="Times New Roman"/>
                <w:lang w:val="fr-FR"/>
              </w:rPr>
              <w:t>PO Box: 1880</w:t>
            </w:r>
          </w:p>
          <w:p w14:paraId="3A121886" w14:textId="77777777" w:rsidR="005A7C94" w:rsidRPr="006C6FC5" w:rsidRDefault="005A7C94" w:rsidP="005A7C94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006C6FC5">
              <w:rPr>
                <w:rFonts w:ascii="Amnesty Trade Gothic" w:eastAsia="Calibri" w:hAnsi="Amnesty Trade Gothic" w:cs="Times New Roman"/>
                <w:lang w:val="it-IT"/>
              </w:rPr>
              <w:t>Bujumbura, Burundi</w:t>
            </w:r>
          </w:p>
          <w:p w14:paraId="63438E9D" w14:textId="77777777" w:rsidR="005A7C94" w:rsidRDefault="005A7C94" w:rsidP="005A7C94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</w:p>
          <w:p w14:paraId="31C3173F" w14:textId="77777777" w:rsidR="005A7C94" w:rsidRPr="00031A8F" w:rsidRDefault="005A7C94" w:rsidP="005A7C94">
            <w:pPr>
              <w:ind w:left="73"/>
              <w:rPr>
                <w:rFonts w:ascii="Amnesty Trade Gothic" w:eastAsia="Calibri" w:hAnsi="Amnesty Trade Gothic" w:cs="Times New Roman"/>
                <w:lang w:val="it-IT"/>
              </w:rPr>
            </w:pPr>
            <w:r w:rsidRPr="7C507204">
              <w:rPr>
                <w:rFonts w:ascii="Amnesty Trade Gothic" w:eastAsia="Calibri" w:hAnsi="Amnesty Trade Gothic" w:cs="Times New Roman"/>
                <w:lang w:val="it-IT"/>
              </w:rPr>
              <w:t xml:space="preserve">E: </w:t>
            </w:r>
            <w:hyperlink r:id="rId4" w:history="1">
              <w:r w:rsidRPr="7C507204">
                <w:rPr>
                  <w:rStyle w:val="Hyperlink"/>
                  <w:rFonts w:ascii="Amnesty Trade Gothic" w:eastAsia="Calibri" w:hAnsi="Amnesty Trade Gothic" w:cs="Times New Roman"/>
                  <w:lang w:val="it-IT"/>
                </w:rPr>
                <w:t>infos@burundi.justice.gov.bi</w:t>
              </w:r>
            </w:hyperlink>
            <w:r w:rsidRPr="7C507204">
              <w:rPr>
                <w:rFonts w:ascii="Amnesty Trade Gothic" w:eastAsia="Calibri" w:hAnsi="Amnesty Trade Gothic" w:cs="Times New Roman"/>
                <w:lang w:val="it-IT"/>
              </w:rPr>
              <w:t xml:space="preserve"> </w:t>
            </w:r>
          </w:p>
          <w:p w14:paraId="3A3DE8F4" w14:textId="245F892E" w:rsidR="005A7C94" w:rsidRDefault="005A7C94" w:rsidP="005A7C94">
            <w:pPr>
              <w:rPr>
                <w:rFonts w:ascii="Amnesty Trade Gothic" w:eastAsia="Calibri" w:hAnsi="Amnesty Trade Gothic" w:cs="Times New Roman"/>
                <w:sz w:val="20"/>
                <w:szCs w:val="20"/>
              </w:rPr>
            </w:pPr>
            <w:r w:rsidRPr="7C507204">
              <w:rPr>
                <w:rFonts w:ascii="Amnesty Trade Gothic" w:eastAsia="Calibri" w:hAnsi="Amnesty Trade Gothic" w:cs="Times New Roman"/>
                <w:lang w:val="it-IT"/>
              </w:rPr>
              <w:t xml:space="preserve">    </w:t>
            </w:r>
            <w:hyperlink r:id="rId5" w:history="1">
              <w:r w:rsidRPr="00E52E43">
                <w:rPr>
                  <w:rStyle w:val="Hyperlink"/>
                  <w:rFonts w:ascii="Amnesty Trade Gothic" w:eastAsia="Calibri" w:hAnsi="Amnesty Trade Gothic" w:cs="Times New Roman"/>
                  <w:lang w:val="it-IT"/>
                </w:rPr>
                <w:t>minjustice@gmail.com</w:t>
              </w:r>
            </w:hyperlink>
            <w:r>
              <w:rPr>
                <w:rFonts w:ascii="Amnesty Trade Gothic" w:eastAsia="Calibri" w:hAnsi="Amnesty Trade Gothic" w:cs="Times New Roman"/>
                <w:lang w:val="it-IT"/>
              </w:rPr>
              <w:t xml:space="preserve"> </w:t>
            </w:r>
          </w:p>
        </w:tc>
        <w:tc>
          <w:tcPr>
            <w:tcW w:w="4489" w:type="dxa"/>
          </w:tcPr>
          <w:p w14:paraId="2B426592" w14:textId="77777777" w:rsidR="005A7C94" w:rsidRDefault="005A7C94" w:rsidP="005A7C94">
            <w:pPr>
              <w:spacing w:before="120" w:after="120"/>
              <w:ind w:left="76" w:right="-1369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>EN EEN KOPIE NAAR:</w:t>
            </w:r>
          </w:p>
          <w:p w14:paraId="2D3F6AFB" w14:textId="77777777" w:rsidR="005A7C94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  <w:szCs w:val="18"/>
              </w:rPr>
            </w:pPr>
            <w:r w:rsidRPr="00AA3D17">
              <w:rPr>
                <w:rFonts w:ascii="Amnesty Trade Gothic" w:eastAsia="Calibri" w:hAnsi="Amnesty Trade Gothic" w:cs="Times New Roman"/>
                <w:szCs w:val="18"/>
              </w:rPr>
              <w:t>Ambassade van</w:t>
            </w:r>
            <w:r>
              <w:rPr>
                <w:rFonts w:ascii="Amnesty Trade Gothic" w:eastAsia="Calibri" w:hAnsi="Amnesty Trade Gothic" w:cs="Times New Roman"/>
                <w:szCs w:val="18"/>
              </w:rPr>
              <w:t xml:space="preserve"> Burundi</w:t>
            </w:r>
          </w:p>
          <w:p w14:paraId="74F7F858" w14:textId="77777777" w:rsidR="005A7C94" w:rsidRPr="002E0A0B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  <w:szCs w:val="18"/>
                <w:lang w:val="fr-FR"/>
              </w:rPr>
            </w:pPr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 xml:space="preserve">Ambassadeur </w:t>
            </w:r>
            <w:proofErr w:type="spellStart"/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>Therence</w:t>
            </w:r>
            <w:proofErr w:type="spellEnd"/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 xml:space="preserve"> </w:t>
            </w:r>
            <w:proofErr w:type="spellStart"/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>Ntahiraja</w:t>
            </w:r>
            <w:proofErr w:type="spellEnd"/>
          </w:p>
          <w:p w14:paraId="67FF4E03" w14:textId="77777777" w:rsidR="005A7C94" w:rsidRPr="002E0A0B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  <w:szCs w:val="18"/>
                <w:lang w:val="fr-FR"/>
              </w:rPr>
            </w:pPr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>Marie-</w:t>
            </w:r>
            <w:proofErr w:type="spellStart"/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>Louizasquare</w:t>
            </w:r>
            <w:proofErr w:type="spellEnd"/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 xml:space="preserve"> 46</w:t>
            </w:r>
          </w:p>
          <w:p w14:paraId="4860C7A5" w14:textId="77777777" w:rsidR="005A7C94" w:rsidRPr="002E0A0B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  <w:szCs w:val="18"/>
                <w:lang w:val="fr-FR"/>
              </w:rPr>
            </w:pPr>
            <w:r w:rsidRPr="002E0A0B">
              <w:rPr>
                <w:rFonts w:ascii="Amnesty Trade Gothic" w:eastAsia="Calibri" w:hAnsi="Amnesty Trade Gothic" w:cs="Times New Roman"/>
                <w:szCs w:val="18"/>
                <w:lang w:val="fr-FR"/>
              </w:rPr>
              <w:t>1000 Brussel</w:t>
            </w:r>
          </w:p>
          <w:p w14:paraId="43D7D6C3" w14:textId="77777777" w:rsidR="005A7C94" w:rsidRPr="002E0A0B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  <w:szCs w:val="18"/>
                <w:lang w:val="fr-FR"/>
              </w:rPr>
            </w:pPr>
          </w:p>
          <w:p w14:paraId="4A56DE2A" w14:textId="77777777" w:rsidR="005A7C94" w:rsidRPr="003F23EA" w:rsidRDefault="005A7C94" w:rsidP="005A7C94">
            <w:pPr>
              <w:ind w:left="76" w:right="-1369"/>
              <w:rPr>
                <w:rFonts w:ascii="Amnesty Trade Gothic" w:eastAsia="Calibri" w:hAnsi="Amnesty Trade Gothic" w:cs="Times New Roman"/>
              </w:rPr>
            </w:pPr>
            <w:r w:rsidRPr="7C507204">
              <w:rPr>
                <w:rFonts w:ascii="Amnesty Trade Gothic" w:eastAsia="Calibri" w:hAnsi="Amnesty Trade Gothic" w:cs="Times New Roman"/>
              </w:rPr>
              <w:t xml:space="preserve">E: </w:t>
            </w:r>
            <w:hyperlink r:id="rId6" w:history="1">
              <w:r w:rsidRPr="00E52E43">
                <w:rPr>
                  <w:rStyle w:val="Hyperlink"/>
                  <w:rFonts w:ascii="Amnesty Trade Gothic" w:eastAsia="Calibri" w:hAnsi="Amnesty Trade Gothic" w:cs="Times New Roman"/>
                </w:rPr>
                <w:t>ambassade.burundi@gmail.com</w:t>
              </w:r>
            </w:hyperlink>
            <w:r>
              <w:rPr>
                <w:rFonts w:ascii="Amnesty Trade Gothic" w:eastAsia="Calibri" w:hAnsi="Amnesty Trade Gothic" w:cs="Times New Roman"/>
              </w:rPr>
              <w:t xml:space="preserve"> </w:t>
            </w:r>
          </w:p>
          <w:p w14:paraId="741EA630" w14:textId="77777777" w:rsidR="005A7C94" w:rsidRDefault="005A7C94" w:rsidP="005A7C94">
            <w:pPr>
              <w:rPr>
                <w:rFonts w:ascii="Amnesty Trade Gothic" w:eastAsia="Calibri" w:hAnsi="Amnesty Trade Gothic" w:cs="Times New Roman"/>
                <w:sz w:val="20"/>
                <w:szCs w:val="20"/>
              </w:rPr>
            </w:pPr>
          </w:p>
        </w:tc>
      </w:tr>
    </w:tbl>
    <w:p w14:paraId="73B7E34B" w14:textId="77777777" w:rsidR="005A7C94" w:rsidRPr="002E0A0B" w:rsidRDefault="005A7C94" w:rsidP="005A7C94">
      <w:pPr>
        <w:ind w:left="83"/>
        <w:rPr>
          <w:rFonts w:ascii="Amnesty Trade Gothic" w:eastAsia="Calibri" w:hAnsi="Amnesty Trade Gothic" w:cs="Times New Roman"/>
          <w:sz w:val="20"/>
          <w:szCs w:val="20"/>
        </w:rPr>
      </w:pPr>
    </w:p>
    <w:bookmarkEnd w:id="0"/>
    <w:p w14:paraId="2E2EDBDC" w14:textId="77777777" w:rsidR="005A7C94" w:rsidRPr="002E0A0B" w:rsidRDefault="005A7C94" w:rsidP="005A7C94">
      <w:pPr>
        <w:ind w:left="83"/>
        <w:rPr>
          <w:rFonts w:ascii="Amnesty Trade Gothic" w:eastAsia="Calibri" w:hAnsi="Amnesty Trade Gothic" w:cs="Times New Roman"/>
          <w:bCs/>
          <w:sz w:val="18"/>
          <w:szCs w:val="18"/>
        </w:rPr>
      </w:pPr>
    </w:p>
    <w:p w14:paraId="0EF5E585" w14:textId="77777777" w:rsidR="00AD7FE1" w:rsidRDefault="00AD7FE1"/>
    <w:sectPr w:rsidR="00AD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4"/>
    <w:rsid w:val="005A7C94"/>
    <w:rsid w:val="00A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7B00"/>
  <w15:chartTrackingRefBased/>
  <w15:docId w15:val="{7822FC12-4180-4C61-A925-F0000B8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assade.burundi@gmail.com" TargetMode="External"/><Relationship Id="rId5" Type="http://schemas.openxmlformats.org/officeDocument/2006/relationships/hyperlink" Target="mailto:minjustice@gmail.com" TargetMode="External"/><Relationship Id="rId4" Type="http://schemas.openxmlformats.org/officeDocument/2006/relationships/hyperlink" Target="mailto:infos@burundi.justice.gov.b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Bouckaert</dc:creator>
  <cp:keywords/>
  <dc:description/>
  <cp:lastModifiedBy>Zoë Bouckaert</cp:lastModifiedBy>
  <cp:revision>1</cp:revision>
  <dcterms:created xsi:type="dcterms:W3CDTF">2021-11-02T10:12:00Z</dcterms:created>
  <dcterms:modified xsi:type="dcterms:W3CDTF">2021-11-02T10:14:00Z</dcterms:modified>
</cp:coreProperties>
</file>